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F6" w:rsidRDefault="005C3FF6" w:rsidP="005C3FF6">
      <w:pPr>
        <w:pStyle w:val="a3"/>
      </w:pPr>
      <w:r>
        <w:t>Сцена из спектакля "</w:t>
      </w:r>
      <w:bookmarkStart w:id="0" w:name="_GoBack"/>
      <w:r>
        <w:t>Дороже жемчуга и</w:t>
      </w:r>
      <w:r>
        <w:t xml:space="preserve"> </w:t>
      </w:r>
      <w:r>
        <w:t>злата</w:t>
      </w:r>
      <w:bookmarkEnd w:id="0"/>
      <w:r>
        <w:t>", в роли Бабы Яги - Царева Светлана</w:t>
      </w:r>
      <w:r>
        <w:t xml:space="preserve"> </w:t>
      </w:r>
      <w:r>
        <w:t>Александровна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836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AA6F54" w:rsidRDefault="00AA6F54"/>
    <w:sectPr w:rsidR="00AA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F6"/>
    <w:rsid w:val="005C3FF6"/>
    <w:rsid w:val="00AA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2019-10-30T10:00:00Z</dcterms:created>
  <dcterms:modified xsi:type="dcterms:W3CDTF">2019-10-30T10:01:00Z</dcterms:modified>
</cp:coreProperties>
</file>