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  <w:lang w:val="en-US"/>
        </w:rPr>
        <w:t xml:space="preserve">Was ist los mit Krokodil : Papiermarchen, Marina Moskvina. </w:t>
      </w:r>
      <w:r>
        <w:rPr>
          <w:strike/>
        </w:rPr>
        <w:t>Изоматериал : электронный ресурс. [программка]</w:t>
      </w:r>
    </w:p>
    <w:p>
      <w:pPr>
        <w:pStyle w:val="Style15"/>
        <w:rPr/>
      </w:pPr>
      <w:r>
        <w:rPr/>
        <w:t>Was ist los mit Krokodil : papiermarchen, Marina Moskvina [Изоматериал : электронный ресурс] : [программка] / Theater fur Kinder und Jugendliche ; regie Irina Latynnikova ; direktor des theaters Grigory Zabavin. - Электронные данные (1 файл : 5,22 Мб). - (Кемерово : ОНБ, 2019).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LibreOffice/6.0.7.3.0$Linux_X86_64 LibreOffice_project/00m0$Build-3</Application>
  <Pages>1</Pages>
  <Words>58</Words>
  <Characters>327</Characters>
  <CharactersWithSpaces>383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2019-03-20T06:37:00Z</dcterms:created>
  <dc:creator>Светлана</dc:creator>
  <dc:description/>
  <dc:language>ru-RU</dc:language>
  <cp:lastModifiedBy/>
  <dcterms:modified xsi:type="dcterms:W3CDTF">2019-09-23T14:26:56Z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