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Что случилось с крокодилом : бумажная сказка, Марина Москвина, режиссер-постановщик Ирина Латынникова, художник-постановщик Светлана Нестерова, 0+.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>Что случилось с крокодилом : бумажная сказка, Марина Москвина, режиссер-постановщик Ирина Латынникова, художник-постановщик Светлана Нестерова, 0+ [Изоматериал : электронный ресурс] : [программка] / Театр для детей и молодежи (Кемерово) ; гл. реж. театра И. Латынникова ; гл. худож. С. Нестерова ; дир. театра Г. Забавин. - Электронные данные (1 файл : 4,99 Мб). - (Кемерово : ОНБ, 2019).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79</Words>
  <Characters>505</Characters>
  <CharactersWithSpaces>582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2019-03-20T06:36:00Z</dcterms:created>
  <dc:creator>Светлана</dc:creator>
  <dc:description/>
  <dc:language>ru-RU</dc:language>
  <cp:lastModifiedBy/>
  <dcterms:modified xsi:type="dcterms:W3CDTF">2019-09-23T14:28:22Z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