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Юбилейный вечер Анны Васильевны Елесиной : в программе вечера спектакль Театра на Весенней с участием юбиляра "Беда от нежного сердца" : 54 театральный сезон, 24 апреля. Изоматериал : электронный ресурс. [афиша]</w:t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Style15"/>
        <w:rPr/>
      </w:pPr>
      <w:r>
        <w:rPr/>
        <w:t>Юбилейный вечер Анны Васильевны Елесиной. В программе вечера спектакль Театра на Весенней с участием юбиляра "Беда от нежного сердца", 24 апреля, начало в 18 часов, 54 театральный сезон [Изоматериал : электронный ресурс] : [афиша] / Департамент культуры Администрации Кемеровской области, Музыкальный театр Кузбасса. - Электронные данные (1 файл : 436 Кб).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87</Words>
  <Characters>508</Characters>
  <CharactersWithSpaces>593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2019-03-11T08:33:00Z</dcterms:created>
  <dc:creator>Светлана</dc:creator>
  <dc:description/>
  <dc:language>ru-RU</dc:language>
  <cp:lastModifiedBy/>
  <dcterms:modified xsi:type="dcterms:W3CDTF">2019-09-23T14:53:11Z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