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Лауреат Российской Национальной премии "Арлекин". Изоматериал : электронный ресурс. [афиша]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>Театр для детей и молодежи Лауреат Российской Национальной премии "Арлекин" [Изоматериал : электронный ресурс] : [афиша]. - Электронные данные (1 файл : 2,79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39</Words>
  <Characters>242</Characters>
  <CharactersWithSpaces>279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2019-03-11T09:28:00Z</dcterms:created>
  <dc:creator>Светлана</dc:creator>
  <dc:description/>
  <dc:language>ru-RU</dc:language>
  <cp:lastModifiedBy/>
  <dcterms:modified xsi:type="dcterms:W3CDTF">2019-09-23T14:44:07Z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