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trike/>
        </w:rPr>
      </w:pPr>
      <w:r>
        <w:rPr>
          <w:strike/>
        </w:rPr>
        <w:t>Евгений Онегин : роман в стихах, А. С. Пушкин, постановка Дмитрия Вихрецкого, Натальи Шимкевич, сценография, куклы, костюмы Николая Вагина, Елены Наполовой, музыка Петра Чайковского, Сергея Прокофьева. Изоматериал : электронный ресурс. [афиша]</w:t>
      </w:r>
    </w:p>
    <w:p>
      <w:pPr>
        <w:pStyle w:val="Normal"/>
        <w:rPr>
          <w:strike/>
        </w:rPr>
      </w:pPr>
      <w:r>
        <w:rPr>
          <w:strike/>
        </w:rPr>
      </w:r>
    </w:p>
    <w:p>
      <w:pPr>
        <w:pStyle w:val="Style15"/>
        <w:spacing w:before="0" w:after="140"/>
        <w:rPr/>
      </w:pPr>
      <w:r>
        <w:rPr/>
        <w:t>Евгений Онегин : роман в стихах, А. С. Пушкин, постановка Дмитрия Вихрецкого, Натальи Шимкевич, сценография, куклы, костюмы Николая Вагина, Елены Наполовой, музыка Петра Чайковского, Сергея Прокофьева [Изоматериал : электронный ресурс] : [афиша] / Министерство культуры и  массовых коммуникаций РФ, Департамент культуры и национальной политики Кемеровской области, Кемеровский областной театр кукол ; худож. Рук. театра Дмитрий Вихрецкий. - Электронные данные (1 файл : 1,74 Мб). - (Кемерово : ОНБ, 2019).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LibreOffice/6.0.7.3.0$Linux_X86_64 LibreOffice_project/00m0$Build-3</Application>
  <Pages>1</Pages>
  <Words>100</Words>
  <Characters>649</Characters>
  <CharactersWithSpaces>748</CharactersWithSpaces>
  <Paragraphs>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2019-03-11T08:25:00Z</dcterms:created>
  <dc:creator>Светлана</dc:creator>
  <dc:description/>
  <dc:language>ru-RU</dc:language>
  <cp:lastModifiedBy/>
  <dcterms:modified xsi:type="dcterms:W3CDTF">2019-09-23T15:45:39Z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