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807A6E" w:rsidP="008F3C1F">
      <w:bookmarkStart w:id="0" w:name="_GoBack"/>
      <w:r>
        <w:t>Л</w:t>
      </w:r>
      <w:r w:rsidR="00E402D1" w:rsidRPr="00E402D1">
        <w:t>аборатория «</w:t>
      </w:r>
      <w:r>
        <w:t>Маяковский зажигает… звёзды</w:t>
      </w:r>
      <w:r w:rsidR="00E402D1" w:rsidRPr="00E402D1">
        <w:t>»</w:t>
      </w:r>
      <w:r w:rsidR="00E402D1">
        <w:t xml:space="preserve">: </w:t>
      </w:r>
      <w:r>
        <w:t>афиша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807A6E"/>
    <w:rsid w:val="00820CE1"/>
    <w:rsid w:val="008F3C1F"/>
    <w:rsid w:val="0090463C"/>
    <w:rsid w:val="0097113D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2019-08-06T08:10:00Z</dcterms:created>
  <dcterms:modified xsi:type="dcterms:W3CDTF">2019-10-08T09:07:00Z</dcterms:modified>
</cp:coreProperties>
</file>