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DE6B1A" w:rsidRDefault="00DE6B1A" w:rsidP="009638EA">
      <w:bookmarkStart w:id="0" w:name="_GoBack"/>
      <w:r>
        <w:t>С</w:t>
      </w:r>
      <w:r w:rsidRPr="00DE6B1A">
        <w:t xml:space="preserve">еребряный </w:t>
      </w:r>
      <w:r>
        <w:t>с</w:t>
      </w:r>
      <w:r w:rsidRPr="00DE6B1A">
        <w:t>ертификат фестиваля Чёрного и Бе</w:t>
      </w:r>
      <w:r>
        <w:t xml:space="preserve">лого, г. </w:t>
      </w:r>
      <w:proofErr w:type="spellStart"/>
      <w:r>
        <w:t>Иматра</w:t>
      </w:r>
      <w:proofErr w:type="spellEnd"/>
      <w:r>
        <w:t>, Финляндия, 2013</w:t>
      </w:r>
      <w:r w:rsidRPr="00DE6B1A">
        <w:t xml:space="preserve"> г.</w:t>
      </w:r>
    </w:p>
    <w:bookmarkEnd w:id="0"/>
    <w:p w:rsidR="009638EA" w:rsidRDefault="009638EA" w:rsidP="009638EA">
      <w:r>
        <w:t>Кемеровский театр получил «серебряный сертификат», дающий право «Беккету» участвовать во всех фестивалях Европы без предварительного просмотра.</w:t>
      </w:r>
    </w:p>
    <w:sectPr w:rsidR="0096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652EA"/>
    <w:rsid w:val="003339B9"/>
    <w:rsid w:val="00633141"/>
    <w:rsid w:val="009638EA"/>
    <w:rsid w:val="00995BBA"/>
    <w:rsid w:val="009F77B8"/>
    <w:rsid w:val="00AA6481"/>
    <w:rsid w:val="00BB5368"/>
    <w:rsid w:val="00D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2019-04-26T10:05:00Z</dcterms:created>
  <dcterms:modified xsi:type="dcterms:W3CDTF">2019-10-18T07:07:00Z</dcterms:modified>
</cp:coreProperties>
</file>