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C52225" w:rsidRDefault="00C52225" w:rsidP="00695D4B">
      <w:bookmarkStart w:id="0" w:name="_GoBack"/>
      <w:r w:rsidRPr="00C52225">
        <w:t>Федченко Петр Иванович, Заслуженный артист РСФСР, Яворская Валентина Максимовна, Заслуженная артистка России: фотография</w:t>
      </w:r>
      <w:bookmarkEnd w:id="0"/>
    </w:p>
    <w:sectPr w:rsidR="00C5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E45BB"/>
    <w:rsid w:val="000F2C37"/>
    <w:rsid w:val="001F6BE0"/>
    <w:rsid w:val="001F6F78"/>
    <w:rsid w:val="00216373"/>
    <w:rsid w:val="002A74E4"/>
    <w:rsid w:val="002B0D99"/>
    <w:rsid w:val="002B4A65"/>
    <w:rsid w:val="00421D5B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2225"/>
    <w:rsid w:val="00C5317B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2019-07-24T02:33:00Z</dcterms:created>
  <dcterms:modified xsi:type="dcterms:W3CDTF">2019-07-25T02:59:00Z</dcterms:modified>
</cp:coreProperties>
</file>