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4A" w:rsidRDefault="0090140D" w:rsidP="0090140D">
      <w:pPr>
        <w:pStyle w:val="a3"/>
      </w:pPr>
      <w:r>
        <w:t>Декамерон : комедия в двух частях,</w:t>
      </w:r>
      <w:r>
        <w:t xml:space="preserve"> </w:t>
      </w:r>
      <w:r>
        <w:t>Джованни Боккаччо, инсценировка народного</w:t>
      </w:r>
      <w:r>
        <w:t xml:space="preserve"> </w:t>
      </w:r>
      <w:r>
        <w:t xml:space="preserve">артиста России Б. </w:t>
      </w:r>
      <w:proofErr w:type="spellStart"/>
      <w:r>
        <w:t>Голубовского</w:t>
      </w:r>
      <w:proofErr w:type="spellEnd"/>
      <w:r>
        <w:t>, режиссе</w:t>
      </w:r>
      <w:proofErr w:type="gramStart"/>
      <w:r>
        <w:t>р-</w:t>
      </w:r>
      <w:proofErr w:type="gramEnd"/>
      <w:r>
        <w:t xml:space="preserve"> </w:t>
      </w:r>
      <w:r>
        <w:t>постановщик В. Захаров, сценография и</w:t>
      </w:r>
      <w:r>
        <w:t xml:space="preserve"> </w:t>
      </w:r>
      <w:r>
        <w:t xml:space="preserve">костюмы Н. </w:t>
      </w:r>
      <w:proofErr w:type="spellStart"/>
      <w:r>
        <w:t>Шуньковой</w:t>
      </w:r>
      <w:proofErr w:type="spellEnd"/>
      <w:r>
        <w:t>, музыкальное</w:t>
      </w:r>
      <w:r>
        <w:t xml:space="preserve"> </w:t>
      </w:r>
      <w:r>
        <w:t>оформление Э. Митрофанова, спектакль</w:t>
      </w:r>
      <w:r>
        <w:t xml:space="preserve"> </w:t>
      </w:r>
      <w:r>
        <w:t>ведет В. Мочалова, премьера состоялась 22</w:t>
      </w:r>
      <w:r>
        <w:t xml:space="preserve"> </w:t>
      </w:r>
      <w:r>
        <w:t>ноября 2002 г., 58 театральный сезон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r>
        <w:t xml:space="preserve"> : электронный ресурс] :</w:t>
      </w:r>
      <w:r>
        <w:t xml:space="preserve"> </w:t>
      </w:r>
      <w:r>
        <w:t>[программка] / Департамент культуры</w:t>
      </w:r>
      <w:r>
        <w:t xml:space="preserve"> </w:t>
      </w:r>
      <w:r>
        <w:t>Кемеровской области, ГУК "</w:t>
      </w:r>
      <w:proofErr w:type="spellStart"/>
      <w:r>
        <w:t>Прокопьевский</w:t>
      </w:r>
      <w:proofErr w:type="spellEnd"/>
      <w:r>
        <w:t xml:space="preserve"> </w:t>
      </w:r>
      <w:r>
        <w:t>драматический театр им. Ленинского</w:t>
      </w:r>
      <w:r>
        <w:t xml:space="preserve"> </w:t>
      </w:r>
      <w:r>
        <w:t xml:space="preserve">комсомола" ; гл. </w:t>
      </w:r>
      <w:proofErr w:type="spellStart"/>
      <w:r>
        <w:t>реж</w:t>
      </w:r>
      <w:proofErr w:type="spellEnd"/>
      <w:r>
        <w:t>. театра Виктор</w:t>
      </w:r>
      <w:r>
        <w:t xml:space="preserve"> </w:t>
      </w:r>
      <w:r>
        <w:t>Захаров</w:t>
      </w:r>
      <w:proofErr w:type="gramStart"/>
      <w:r>
        <w:t xml:space="preserve"> ;</w:t>
      </w:r>
      <w:proofErr w:type="gramEnd"/>
      <w:r>
        <w:t xml:space="preserve"> директор театра Л. И. </w:t>
      </w:r>
      <w:proofErr w:type="spellStart"/>
      <w:r>
        <w:t>Купцова</w:t>
      </w:r>
      <w:proofErr w:type="spellEnd"/>
      <w:r>
        <w:t>.</w:t>
      </w:r>
      <w:r>
        <w:t xml:space="preserve"> </w:t>
      </w:r>
      <w:r>
        <w:t>- Электронные данные (1 файл</w:t>
      </w:r>
      <w:proofErr w:type="gramStart"/>
      <w:r>
        <w:t xml:space="preserve"> :</w:t>
      </w:r>
      <w:proofErr w:type="gramEnd"/>
      <w:r>
        <w:t xml:space="preserve"> 2,54 Мб).</w:t>
      </w:r>
      <w:r>
        <w:t xml:space="preserve"> </w:t>
      </w:r>
      <w:r>
        <w:t>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20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0D"/>
    <w:rsid w:val="0020414A"/>
    <w:rsid w:val="0090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90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90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90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90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2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2019-12-04T03:10:00Z</dcterms:created>
  <dcterms:modified xsi:type="dcterms:W3CDTF">2019-12-04T03:11:00Z</dcterms:modified>
</cp:coreProperties>
</file>