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4B" w:rsidRDefault="0088797A" w:rsidP="0088797A">
      <w:pPr>
        <w:pStyle w:val="a3"/>
      </w:pPr>
      <w:bookmarkStart w:id="0" w:name="_GoBack"/>
      <w:r>
        <w:t>Сцена из спектакля "Однажды гений</w:t>
      </w:r>
      <w:r>
        <w:t xml:space="preserve"> </w:t>
      </w:r>
      <w:r>
        <w:t xml:space="preserve">пошутил", актеры - Григорий </w:t>
      </w:r>
      <w:proofErr w:type="spellStart"/>
      <w:r>
        <w:t>Забавин</w:t>
      </w:r>
      <w:proofErr w:type="spellEnd"/>
      <w:r>
        <w:t>,</w:t>
      </w:r>
      <w:r>
        <w:t xml:space="preserve"> </w:t>
      </w:r>
      <w:r>
        <w:t xml:space="preserve">Сергей Синицын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317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65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7A"/>
    <w:rsid w:val="0065614B"/>
    <w:rsid w:val="008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2019-11-13T04:50:00Z</dcterms:created>
  <dcterms:modified xsi:type="dcterms:W3CDTF">2019-11-13T04:52:00Z</dcterms:modified>
</cp:coreProperties>
</file>