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CC" w:rsidRDefault="00B361CC" w:rsidP="00B361CC">
      <w:pPr>
        <w:pStyle w:val="a3"/>
      </w:pPr>
      <w:bookmarkStart w:id="0" w:name="_GoBack"/>
      <w:r>
        <w:t>Сцена из спектакля "Обыкновенная</w:t>
      </w:r>
      <w:r>
        <w:t xml:space="preserve"> </w:t>
      </w:r>
      <w:r>
        <w:t xml:space="preserve">история", актриса Ирина </w:t>
      </w:r>
      <w:proofErr w:type="spellStart"/>
      <w:r>
        <w:t>Латынникова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44,5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proofErr w:type="gramEnd"/>
    </w:p>
    <w:p w:rsidR="004A311A" w:rsidRDefault="004A311A"/>
    <w:sectPr w:rsidR="004A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CC"/>
    <w:rsid w:val="004A311A"/>
    <w:rsid w:val="00B3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2019-10-31T06:24:00Z</dcterms:created>
  <dcterms:modified xsi:type="dcterms:W3CDTF">2019-10-31T06:24:00Z</dcterms:modified>
</cp:coreProperties>
</file>