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235" w:rsidRDefault="0073048B" w:rsidP="0073048B">
      <w:r>
        <w:t xml:space="preserve">Евгений Сергеевич </w:t>
      </w:r>
      <w:proofErr w:type="spellStart"/>
      <w:r>
        <w:t>Шокин</w:t>
      </w:r>
      <w:proofErr w:type="spellEnd"/>
      <w:r>
        <w:t xml:space="preserve"> в роли</w:t>
      </w:r>
      <w:r>
        <w:t xml:space="preserve"> </w:t>
      </w:r>
      <w:r>
        <w:t>Александра Сергеевича Пушкина</w:t>
      </w:r>
      <w:r>
        <w:t xml:space="preserve"> </w:t>
      </w:r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[фотография]. - Электронные данные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95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</w:t>
      </w:r>
      <w:bookmarkStart w:id="0" w:name="_GoBack"/>
      <w:bookmarkEnd w:id="0"/>
      <w:r>
        <w:t>.</w:t>
      </w:r>
      <w:proofErr w:type="gramEnd"/>
    </w:p>
    <w:sectPr w:rsidR="00006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8B"/>
    <w:rsid w:val="00006235"/>
    <w:rsid w:val="0073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2019-10-08T10:01:00Z</dcterms:created>
  <dcterms:modified xsi:type="dcterms:W3CDTF">2019-10-08T10:01:00Z</dcterms:modified>
</cp:coreProperties>
</file>