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7" w:rsidRDefault="007A2B3C" w:rsidP="007A2B3C">
      <w:pPr>
        <w:pStyle w:val="a3"/>
      </w:pPr>
      <w:bookmarkStart w:id="0" w:name="_GoBack"/>
      <w:r>
        <w:t>Сцена из спектакля "Ревизор", актеры -</w:t>
      </w:r>
      <w:r>
        <w:t xml:space="preserve"> </w:t>
      </w:r>
      <w:r>
        <w:t>Светлана Царева, Иван Крылов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508 Кб). - (Кемерово</w:t>
      </w:r>
      <w:proofErr w:type="gramStart"/>
      <w:r>
        <w:t xml:space="preserve">  </w:t>
      </w:r>
      <w:r>
        <w:t>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A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3C"/>
    <w:rsid w:val="000A1FB7"/>
    <w:rsid w:val="007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2019-12-03T04:24:00Z</dcterms:created>
  <dcterms:modified xsi:type="dcterms:W3CDTF">2019-12-03T04:25:00Z</dcterms:modified>
</cp:coreProperties>
</file>