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79" w:rsidRDefault="00F63579" w:rsidP="00F63579">
      <w:pPr>
        <w:pStyle w:val="a3"/>
      </w:pPr>
      <w:r>
        <w:t>Сцена из спектакля "</w:t>
      </w:r>
      <w:bookmarkStart w:id="0" w:name="_GoBack"/>
      <w:r>
        <w:t>Соловей</w:t>
      </w:r>
      <w:bookmarkEnd w:id="0"/>
      <w:r>
        <w:t>", актриса</w:t>
      </w:r>
      <w:r>
        <w:t xml:space="preserve"> </w:t>
      </w:r>
      <w:r>
        <w:t xml:space="preserve">Валентина </w:t>
      </w:r>
      <w:proofErr w:type="spellStart"/>
      <w:r>
        <w:t>Нефeдова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111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CB1978" w:rsidRDefault="00CB1978"/>
    <w:sectPr w:rsidR="00CB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9"/>
    <w:rsid w:val="00CB1978"/>
    <w:rsid w:val="00F6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2019-09-25T09:23:00Z</dcterms:created>
  <dcterms:modified xsi:type="dcterms:W3CDTF">2019-09-25T09:23:00Z</dcterms:modified>
</cp:coreProperties>
</file>