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27" w:rsidRDefault="0063050D" w:rsidP="0063050D">
      <w:pPr>
        <w:pStyle w:val="a3"/>
      </w:pPr>
      <w:bookmarkStart w:id="0" w:name="_GoBack"/>
      <w:r>
        <w:t>Сцена из спектакля "Пиковая дама",</w:t>
      </w:r>
      <w:r>
        <w:t xml:space="preserve"> </w:t>
      </w:r>
      <w:r>
        <w:t>актер Константин Голубятников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313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E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0D"/>
    <w:rsid w:val="0063050D"/>
    <w:rsid w:val="00E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2019-09-23T04:43:00Z</dcterms:created>
  <dcterms:modified xsi:type="dcterms:W3CDTF">2019-09-23T04:43:00Z</dcterms:modified>
</cp:coreProperties>
</file>