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2219" w14:textId="7C8FB82C" w:rsidR="00027C45" w:rsidRPr="00047BC0" w:rsidRDefault="00047BC0" w:rsidP="00047BC0">
      <w:pPr>
        <w:spacing w:after="0" w:line="240" w:lineRule="auto"/>
        <w:jc w:val="both"/>
        <w:rPr>
          <w:b/>
          <w:bCs/>
        </w:rPr>
      </w:pPr>
      <w:r w:rsidRPr="00047BC0">
        <w:rPr>
          <w:b/>
          <w:bCs/>
        </w:rPr>
        <w:t>Шитикова Клара Алексеевна</w:t>
      </w:r>
    </w:p>
    <w:p w14:paraId="30995A89" w14:textId="0E193E14" w:rsidR="00047BC0" w:rsidRPr="00047BC0" w:rsidRDefault="00047BC0" w:rsidP="00047BC0">
      <w:pPr>
        <w:spacing w:after="0" w:line="240" w:lineRule="auto"/>
        <w:jc w:val="both"/>
        <w:rPr>
          <w:b/>
          <w:bCs/>
        </w:rPr>
      </w:pPr>
      <w:r w:rsidRPr="00047BC0">
        <w:rPr>
          <w:b/>
          <w:bCs/>
        </w:rPr>
        <w:t>1929 – 2006</w:t>
      </w:r>
      <w:r w:rsidRPr="00047BC0">
        <w:rPr>
          <w:b/>
          <w:bCs/>
        </w:rPr>
        <w:t xml:space="preserve"> гг.</w:t>
      </w:r>
    </w:p>
    <w:p w14:paraId="28FA61A0" w14:textId="0591D82C" w:rsidR="00047BC0" w:rsidRDefault="00047BC0" w:rsidP="00047BC0">
      <w:pPr>
        <w:spacing w:after="0" w:line="240" w:lineRule="auto"/>
        <w:jc w:val="both"/>
      </w:pPr>
      <w:r w:rsidRPr="00047BC0">
        <w:rPr>
          <w:b/>
          <w:bCs/>
        </w:rPr>
        <w:t>Дети войны.</w:t>
      </w:r>
      <w:r>
        <w:t xml:space="preserve"> </w:t>
      </w:r>
      <w:r>
        <w:t>На момент войны проживала в городе Гурьевске Кемеровской области.</w:t>
      </w:r>
      <w:r>
        <w:t xml:space="preserve"> </w:t>
      </w:r>
      <w:r>
        <w:t xml:space="preserve">Когда началась война Кларе было 11 лет. Шила гимнастерки для фронта. Ее родная старшая сестра пошла работать на швейную фабрику, кроила гимнастерки, приносила домой, Клара их шила дома.  Официального статуса «Труженик тыла» не получила, т.к. была еще мала. </w:t>
      </w:r>
    </w:p>
    <w:p w14:paraId="287FF132" w14:textId="77777777" w:rsidR="00047BC0" w:rsidRDefault="00047BC0" w:rsidP="00047BC0">
      <w:pPr>
        <w:spacing w:after="0" w:line="240" w:lineRule="auto"/>
        <w:jc w:val="both"/>
      </w:pPr>
      <w:r>
        <w:t>Так как старшие сестры работали, то, видимо, получали какие-то продукты. Был свой огород – жили в частном секторе. Овощи были свои, постное масло и сахар выдавали, видимо, по рабочим карточкам.</w:t>
      </w:r>
    </w:p>
    <w:p w14:paraId="796F2D93" w14:textId="4675116A" w:rsidR="00047BC0" w:rsidRDefault="00047BC0" w:rsidP="00047BC0">
      <w:pPr>
        <w:spacing w:after="0" w:line="240" w:lineRule="auto"/>
        <w:jc w:val="both"/>
      </w:pPr>
      <w:r>
        <w:t>После войны работала бухгалтером сначала на шахте им. Сталина в Прокопьевске Кемеровской области, затем на шахте им. Ленина в Междуреченске. Закончила бухгалтерские курсы в Прокопьевске</w:t>
      </w:r>
      <w:r>
        <w:t>.</w:t>
      </w:r>
    </w:p>
    <w:p w14:paraId="1429FBDB" w14:textId="29AFCD10" w:rsidR="00047BC0" w:rsidRDefault="00047BC0" w:rsidP="00047BC0"/>
    <w:p w14:paraId="585AA3BF" w14:textId="18B37924" w:rsidR="00047BC0" w:rsidRPr="00047BC0" w:rsidRDefault="00047BC0" w:rsidP="00047BC0">
      <w:r>
        <w:t>Информацию предоставила дочь Юлия Константиновна Шитикова.</w:t>
      </w:r>
    </w:p>
    <w:sectPr w:rsidR="00047BC0" w:rsidRPr="00047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A4"/>
    <w:rsid w:val="00027C45"/>
    <w:rsid w:val="00047BC0"/>
    <w:rsid w:val="00C1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D539"/>
  <w15:chartTrackingRefBased/>
  <w15:docId w15:val="{3848CF97-EAA1-4AE7-B25D-43B95330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2</cp:revision>
  <dcterms:created xsi:type="dcterms:W3CDTF">2025-06-03T08:40:00Z</dcterms:created>
  <dcterms:modified xsi:type="dcterms:W3CDTF">2025-06-03T08:43:00Z</dcterms:modified>
</cp:coreProperties>
</file>