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Демченко Иван Калистратович (27.09.1925-19.05.1999)</w:t>
      </w:r>
    </w:p>
    <w:p>
      <w:pPr>
        <w:jc w:val="center"/>
        <w:rPr>
          <w:rFonts w:hint="default" w:ascii="XO Thames" w:hAnsi="XO Thames" w:cs="XO Thames"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>Комментарии</w:t>
      </w:r>
    </w:p>
    <w:p>
      <w:pPr>
        <w:jc w:val="both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Демченко И.К. газета: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В газете «Киселевские вести» за 3 сентября 2020 года в статье Ольги Бобб «Вспоминая подвиги супругов Демченко» рассказывается о боевом пути супругов Демченко и об открытии мемориальной доски, посвященной участникам Великой Отечественной войны.</w:t>
      </w:r>
    </w:p>
    <w:p>
      <w:pPr>
        <w:jc w:val="both"/>
        <w:rPr>
          <w:rFonts w:hint="default" w:ascii="XO Thames" w:hAnsi="XO Thames" w:cs="XO Thames"/>
          <w:i/>
          <w:iCs/>
          <w:sz w:val="28"/>
          <w:szCs w:val="28"/>
          <w:lang w:val="ru-RU"/>
        </w:rPr>
      </w:pPr>
      <w:r>
        <w:rPr>
          <w:rFonts w:hint="default" w:ascii="XO Thames" w:hAnsi="XO Thames" w:cs="XO Thames"/>
          <w:sz w:val="28"/>
          <w:szCs w:val="28"/>
          <w:lang w:val="ru-RU"/>
        </w:rPr>
        <w:t xml:space="preserve">Демченко Иван Калистратович (1): </w:t>
      </w:r>
      <w:r>
        <w:rPr>
          <w:rFonts w:hint="default" w:ascii="XO Thames" w:hAnsi="XO Thames" w:cs="XO Thames"/>
          <w:i/>
          <w:iCs/>
          <w:sz w:val="28"/>
          <w:szCs w:val="28"/>
          <w:lang w:val="ru-RU"/>
        </w:rPr>
        <w:t>фотография ветерана в годы войны.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FF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2018-07-11T14:11:00Z</dcterms:created>
  <dc:creator>d</dc:creator>
  <cp:lastModifiedBy>astra</cp:lastModifiedBy>
  <dcterms:modified xsi:type="dcterms:W3CDTF">2025-04-02T11:29:23Z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