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Баженов Лазарь Галактионович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Ветеран-участник В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, связист, повар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01.08.1898 — 08.02.1972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Родился в Молотовской области,Больше-Усинский район, деревня Пантелеевка. Во время революции и гражданской войны воевал на стороне большевиков и в Красной армии. Участвовал в финской войне. В партии не состоял. На момент начала Вов войны проживал  в Солтонском районе. Призван 12.11.1941 г. Солтонским РВК, Солтонский район, Алтайский край. Воинская часть 116 сд. На фронтах Отечественной войны с 01.01.1942 г. Воевал в составе 231 отдельного батальона связи  № 6 стрелковой Харьковской краснознаменной ордена Кутузова дивизии 30 армии рядовым-связистом, при прорыве обороны под Ржевом был ранен в живот 05.03.1942 г. , после месяца излечения был оставлен при госпитале санитаром. В мае 1943 ходатайствовал об отправке на фронт и был отправлен в 231 ОБС. С мая 1943 по февраль 1944 г служил телефонистом, участвовал в боях под г. Белгородом, при освобождении г. Харькова, Кременчука, Полтавы. С февраля 1944 работал поваром при полевой кухне, отдавал все силы, чтобы своевременно и вкусно накормить бойцов и командиров, не раз при бомбежке с воздуха  и артобстреле доставлял бойцам горячую пищу, за что удостоен медали « За отвагу».  Дошел до Берлина, победу встретил в Берлине.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Награды: имеет медаль « За отвагу», дата подвига 05.03.1942 г., наградил116 сд. Номер фонда ист. информации 33,номер описи ист информации 690306. Номер дела ист информации 1586, архив ЦАМО.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После Победы вернулся в Солтонский район, работал в совхозе. В 1969 г переехал  в Таштагол, был на заслуженном отдыхе. Похоронен в 1972 г. в г. Таштагол Кемеровской области.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LibreOffice/7.6.2.1$Windows_X86_64 LibreOffice_project/56f7684011345957bbf33a7ee678afaf4d2ba333</Application>
  <AppVersion>15.0000</AppVersion>
  <Pages>1</Pages>
  <Words>242</Words>
  <Characters>1386</Characters>
  <CharactersWithSpaces>1754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2024-12-10T15:46:49Z</dcterms:created>
  <dc:creator/>
  <dc:description/>
  <dc:language>ru-RU</dc:language>
  <cp:lastModifiedBy/>
  <cp:lastPrinted>2024-12-10T16:43:48Z</cp:lastPrinted>
  <dcterms:modified xsi:type="dcterms:W3CDTF">2025-01-14T12:15:27Z</dcterms:modified>
  <cp:revision>20</cp:revision>
  <dc:subject/>
  <dc:title/>
</cp:coreProperties>
</file>