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08" w:rsidRPr="00FA597E" w:rsidRDefault="00AC5908" w:rsidP="0028487D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8487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Приветственное слово </w:t>
      </w:r>
      <w:proofErr w:type="spellStart"/>
      <w:r w:rsidR="00FA597E">
        <w:rPr>
          <w:rFonts w:ascii="Times New Roman" w:hAnsi="Times New Roman" w:cs="Times New Roman"/>
          <w:b/>
          <w:sz w:val="28"/>
          <w:szCs w:val="28"/>
        </w:rPr>
        <w:t>Высокопреосвященнейшего</w:t>
      </w:r>
      <w:proofErr w:type="spellEnd"/>
      <w:r w:rsidR="00FA597E">
        <w:rPr>
          <w:rFonts w:ascii="Times New Roman" w:hAnsi="Times New Roman" w:cs="Times New Roman"/>
          <w:b/>
          <w:sz w:val="28"/>
          <w:szCs w:val="28"/>
        </w:rPr>
        <w:t xml:space="preserve"> Аристарха, </w:t>
      </w:r>
      <w:r w:rsidR="00FA597E" w:rsidRPr="00FA597E">
        <w:rPr>
          <w:rFonts w:ascii="Times New Roman" w:hAnsi="Times New Roman" w:cs="Times New Roman"/>
          <w:b/>
          <w:sz w:val="28"/>
          <w:szCs w:val="28"/>
        </w:rPr>
        <w:t>митрополит</w:t>
      </w:r>
      <w:r w:rsidR="00FA597E">
        <w:rPr>
          <w:rFonts w:ascii="Times New Roman" w:hAnsi="Times New Roman" w:cs="Times New Roman"/>
          <w:b/>
          <w:sz w:val="28"/>
          <w:szCs w:val="28"/>
        </w:rPr>
        <w:t>а Кемеровского</w:t>
      </w:r>
      <w:r w:rsidR="00FA597E" w:rsidRPr="00FA597E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FA597E" w:rsidRPr="00FA597E">
        <w:rPr>
          <w:rFonts w:ascii="Times New Roman" w:hAnsi="Times New Roman" w:cs="Times New Roman"/>
          <w:b/>
          <w:sz w:val="28"/>
          <w:szCs w:val="28"/>
        </w:rPr>
        <w:t>Прокопьевск</w:t>
      </w:r>
      <w:r w:rsidR="00FA597E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="00FA59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59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участникам</w:t>
      </w:r>
      <w:proofErr w:type="gramStart"/>
      <w:r w:rsidRPr="00FA59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</w:t>
      </w:r>
      <w:proofErr w:type="gramEnd"/>
      <w:r w:rsidRPr="00FA59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реть</w:t>
      </w:r>
      <w:r w:rsidR="00FA59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их историко-краеведческих Чтени</w:t>
      </w:r>
      <w:r w:rsidRPr="00FA59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й «Духовность в культурно-историческом развитии Сибири»</w:t>
      </w:r>
    </w:p>
    <w:p w:rsidR="00AC5908" w:rsidRPr="00FA597E" w:rsidRDefault="00AC5908" w:rsidP="00FA597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597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Уважаемые организаторы и участники межрегиональных краеведческих Чтений!</w:t>
      </w:r>
    </w:p>
    <w:p w:rsidR="00AC5908" w:rsidRPr="00FA597E" w:rsidRDefault="00AC5908" w:rsidP="00FA597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Позвольте всех Вас, прежде всего, приветствовать в столице шахтерского края, на этом представительном культурном мероприятии! Тема данного мероприятия – III Межрегиональных краеведческих Чтений – называется «Духовность в историческом и культурном развитии Сибири». Это, несомненно, очень актуальная тема современной действительности. Поэтому нам хотелось с Вами обсудить ее. Наше выступление – это рассуждение о значении и месте духовной жизни в современном обществе, в том числе и в Сибирском регионе.</w:t>
      </w:r>
    </w:p>
    <w:p w:rsidR="00AC5908" w:rsidRPr="00FA597E" w:rsidRDefault="00AC5908" w:rsidP="0063392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Отечественная, а во многом и мировая </w:t>
      </w:r>
      <w:proofErr w:type="gramStart"/>
      <w:r w:rsidRPr="00FA597E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  <w:proofErr w:type="gramEnd"/>
      <w:r w:rsidRPr="00FA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культура неразрывно связаны с Православием и другими традиционными религиями. Их нельзя полноценно понять и прочувствовать, не зная духовных оснований культуры. Этапы исторического </w:t>
      </w:r>
      <w:proofErr w:type="gramStart"/>
      <w:r w:rsidRPr="00FA597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</w:t>
      </w:r>
      <w:proofErr w:type="gramEnd"/>
      <w:r w:rsidRPr="00FA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страны, так и Кузбасса обретают логику только при рассмотрении их с этой точки зрения.</w:t>
      </w:r>
    </w:p>
    <w:p w:rsidR="00AC5908" w:rsidRPr="00FA597E" w:rsidRDefault="00AC5908" w:rsidP="0063392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Православие стало частью русской культуры. А русская культура, благодаря Православию, стала обладать той уникальностью, которую нельзя спутать ни с одной другой. Русские писатели, деятели культуры и искусства признаны во всем мире. Они сумели через свое творчество выразить чувства и стремления русского православного человека.</w:t>
      </w:r>
    </w:p>
    <w:p w:rsidR="00AC5908" w:rsidRPr="00FA597E" w:rsidRDefault="00AC5908" w:rsidP="00FE5B4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Осознание причастности к историческому и культурному наследию своего народа помогает человеку обрести </w:t>
      </w:r>
      <w:proofErr w:type="spellStart"/>
      <w:r w:rsidRPr="00FA597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жизнеполагающие</w:t>
      </w:r>
      <w:proofErr w:type="spellEnd"/>
      <w:r w:rsidRPr="00FA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смыслы </w:t>
      </w:r>
      <w:r w:rsidR="00FE5B4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A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систему нравственных координат и ориентиры для движения, стать истинным патриотом своего Отечества.</w:t>
      </w:r>
    </w:p>
    <w:p w:rsidR="00AC5908" w:rsidRPr="00FA597E" w:rsidRDefault="00AC5908" w:rsidP="00FE5B4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То, что Россия на протяжении многих веков осталась по духу русской и православной </w:t>
      </w:r>
      <w:r w:rsidR="00DE7BE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A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и есть великое духовное наследие преподобного Сергия Радонежского, имя которого мы сугубо воспоминаем в этот год. Игумен земли Русской противостоял разрушительному духу времени, он был и остается тем примером, который вдохновляет и укрепляет нас в ежедневных трудах во имя спасения собственной души и созидания земного Отечества.</w:t>
      </w:r>
    </w:p>
    <w:p w:rsidR="00AC5908" w:rsidRPr="00FA597E" w:rsidRDefault="00AC5908" w:rsidP="00DE7BE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A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русского писателя характерно стремление делиться с читателем своими прозрениями, наблюдениями и сомнениями, задумываться о «вечных» вопросах, о смысле жизни, о предназначении человека, ставить перед читателями нравственные коллизии и предлагать их решения, а иногда, даже не предлагая решения, помещать эту коллизию в такой контекст, </w:t>
      </w:r>
      <w:r w:rsidRPr="00FA59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который помогает читателю самому, без подсказки, сделать правильный мировоззренческий выбор.</w:t>
      </w:r>
      <w:proofErr w:type="gramEnd"/>
      <w:r w:rsidRPr="00FA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Именно такие произведения — произведения, обладающие глубоким внутренним содержанием, и представляют подлинную художественную ценность, обретают признание современников и потомков, остаются в благодарной народной памяти.</w:t>
      </w:r>
    </w:p>
    <w:p w:rsidR="00AC5908" w:rsidRPr="00FA597E" w:rsidRDefault="00AC5908" w:rsidP="00DE7BE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нашего региона приобщение к великой русской литературе и к культуре в целом </w:t>
      </w:r>
      <w:r w:rsidR="00BF24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A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не просто образовательная задача, а важнейший фактор духовного притяжения, благодаря которому объединяются разные народы, люди разных религий и даже убеждений. Здесь особое внимание необходимо уделить программам по отечественной литературе и культуре в национальных республиках наравне с изучением местной национальной культуры.</w:t>
      </w:r>
    </w:p>
    <w:p w:rsidR="00AC5908" w:rsidRPr="00FA597E" w:rsidRDefault="00AC5908" w:rsidP="00BF248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Страна наша в XX веке прошла через тяжкие испытания, </w:t>
      </w:r>
      <w:proofErr w:type="gramStart"/>
      <w:r w:rsidRPr="00FA597E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proofErr w:type="gramEnd"/>
      <w:r w:rsidRPr="00FA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 </w:t>
      </w:r>
      <w:proofErr w:type="gramStart"/>
      <w:r w:rsidRPr="00FA597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FA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не сравнимые скорби. Мы в Церкви празднуем день</w:t>
      </w:r>
      <w:proofErr w:type="gramStart"/>
      <w:r w:rsidRPr="00FA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 w:rsidRPr="00FA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сех святых, в земле Русской просиявших, а также </w:t>
      </w:r>
      <w:proofErr w:type="spellStart"/>
      <w:r w:rsidRPr="00FA597E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Новомучеников</w:t>
      </w:r>
      <w:proofErr w:type="spellEnd"/>
      <w:r w:rsidRPr="00FA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Исповедников Церкви Русской. Это наши </w:t>
      </w:r>
      <w:proofErr w:type="gramStart"/>
      <w:r w:rsidRPr="00FA597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сродники</w:t>
      </w:r>
      <w:proofErr w:type="gramEnd"/>
      <w:r w:rsidRPr="00FA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сограждане, это наши братья и сестры, которые явили образ святости, Божественный идеал человеческой жизни. Это герои духа, многие из которых стали героями нашей литературы — той самой, что берет свое начало еще в житийной литературе Древней Руси и которая питала и питает своими мощными духовными корнями культуру нашего народа. Святые угодники невдалеке от нас — мы даже не представляем, как они близки нам, как они стоят сегодня рядом с нами. И те, кто идет против небесного воинства, против духовной рати Руси, никогда не сможет одержать победы, потому что та рать </w:t>
      </w:r>
      <w:r w:rsidR="00BF24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A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Бога и Бог вместе с нею.</w:t>
      </w:r>
    </w:p>
    <w:p w:rsidR="00AC5908" w:rsidRPr="00FA597E" w:rsidRDefault="00AC5908" w:rsidP="00BF248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Изучение основ религиозных культур </w:t>
      </w:r>
      <w:r w:rsidR="00BF24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A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вопрос национальной безопасности. Огромное число наших сограждан, еще не пришедших к вере, находится в религиозном поиске, а подчас и в духовной опасности. Природа не терпит пустоты. И если душа человека не наполнена любовью к традиционной, выверенной веками культуре, обращенной к миру и созиданию, она заполнится суррогатом в виде </w:t>
      </w:r>
      <w:proofErr w:type="spellStart"/>
      <w:r w:rsidRPr="00FA597E">
        <w:rPr>
          <w:rFonts w:ascii="Times New Roman" w:eastAsia="Times New Roman" w:hAnsi="Times New Roman" w:cs="Times New Roman"/>
          <w:sz w:val="28"/>
          <w:szCs w:val="28"/>
          <w:lang w:eastAsia="ru-RU"/>
        </w:rPr>
        <w:t>псевдодуховности</w:t>
      </w:r>
      <w:proofErr w:type="spellEnd"/>
      <w:r w:rsidRPr="00FA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религиозного экстремизма.</w:t>
      </w:r>
    </w:p>
    <w:p w:rsidR="00AC5908" w:rsidRPr="00FA597E" w:rsidRDefault="00AC5908" w:rsidP="00BF248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7E">
        <w:rPr>
          <w:rFonts w:ascii="Times New Roman" w:eastAsia="Times New Roman" w:hAnsi="Times New Roman" w:cs="Times New Roman"/>
          <w:sz w:val="28"/>
          <w:szCs w:val="28"/>
          <w:lang w:eastAsia="ru-RU"/>
        </w:rPr>
        <w:t>Духовно-нравственное воспитание должно стать одним из основополагающих принципов современного образования. Невозможно построить будущее, не прививая молодому поколению нравственных норм, традиционных для нашего народа.</w:t>
      </w:r>
    </w:p>
    <w:p w:rsidR="00AC5908" w:rsidRPr="00FA597E" w:rsidRDefault="00AC5908" w:rsidP="00BF248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есть два пути в литературной деятельности: либо идти за кем-то и зарабатывать деньги, либо свидетельствовать об идеалах, об истине, особенно если это связано с религиозным измерением жизни, и в каком-то смысле идти против течения. Большинство людей, образующих общий поток, скорее будут читать коммерческую, чем по-настоящему художественную </w:t>
      </w:r>
      <w:r w:rsidRPr="00FA59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литературу, </w:t>
      </w:r>
      <w:r w:rsidR="00BF24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A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проистекает из общих умонастроений, из нравственного состояния общества, которое сегодня никак нельзя признать удовлетворительным. Поэтому задача заключается в том, чтобы максимально поддерживать ту часть нашей русской литературы, которая не оставляет попыток защищать и пропагандировать высокие духовно-нравственные идеалы, особенно в молодежной среде.</w:t>
      </w:r>
    </w:p>
    <w:p w:rsidR="00AC5908" w:rsidRPr="00FA597E" w:rsidRDefault="00AC5908" w:rsidP="00BF248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Современная молодежь, в большинстве своем, предпочитает книгам компьютеры, классической литературе </w:t>
      </w:r>
      <w:r w:rsidR="00BF24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A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A597E">
        <w:rPr>
          <w:rFonts w:ascii="Times New Roman" w:eastAsia="Times New Roman" w:hAnsi="Times New Roman" w:cs="Times New Roman"/>
          <w:sz w:val="28"/>
          <w:szCs w:val="28"/>
          <w:lang w:eastAsia="ru-RU"/>
        </w:rPr>
        <w:t>фэнтези</w:t>
      </w:r>
      <w:proofErr w:type="spellEnd"/>
      <w:r w:rsidRPr="00FA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боевики, учебе, работе и служению </w:t>
      </w:r>
      <w:r w:rsidR="00BF24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A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 и праздность. </w:t>
      </w:r>
      <w:proofErr w:type="gramStart"/>
      <w:r w:rsidRPr="00FA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у нас нет иного выбора, кроме каждодневной работы по духовно-нравственному просвещению в школах и вузах, развития образовательных проектов в </w:t>
      </w:r>
      <w:proofErr w:type="spellStart"/>
      <w:r w:rsidRPr="00FA597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масс-медиа</w:t>
      </w:r>
      <w:proofErr w:type="spellEnd"/>
      <w:r w:rsidRPr="00FA597E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поддержки молодежных движений и инициатив в культурной, военно-патриотической, социальной и иных сферах, в которых молодые люди готовы приносить пользу своей стране.</w:t>
      </w:r>
      <w:proofErr w:type="gramEnd"/>
    </w:p>
    <w:p w:rsidR="00AC5908" w:rsidRPr="00FA597E" w:rsidRDefault="00AC5908" w:rsidP="00BF248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мы все вместе, всем народом </w:t>
      </w:r>
      <w:r w:rsidR="00BF24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A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Церковь, интеллигенция, средства массовой информации </w:t>
      </w:r>
      <w:r w:rsidR="00BF24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A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поймем, что нельзя игнорировать внутреннюю жизнь человека, что забота о душе </w:t>
      </w:r>
      <w:r w:rsidR="00BF24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A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главная задача общества, мы не справимся с нашими проблемами. Нельзя совершенствовать образование и не совершенствовать воспитание. Нельзя внедрять современную технологию в интеллектуальное развитие человека </w:t>
      </w:r>
      <w:r w:rsidR="00BF24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A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технологию, которая действительно способна помочь людям получать более высокий уровень образования, </w:t>
      </w:r>
      <w:r w:rsidR="00BF24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A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одновременно не сохраняя идеалы нравственные. Человек без нравственного идеала жить не может.</w:t>
      </w:r>
    </w:p>
    <w:p w:rsidR="00AC5908" w:rsidRPr="00FA597E" w:rsidRDefault="00AC5908" w:rsidP="00BF248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чем заслуга классической русской литературы?</w:t>
      </w:r>
      <w:r w:rsidRPr="00FA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 она подхватила нравственный идеал христианства, облекла этот идеал в образ положительного героя, и образ этот предлагался в школе, дома, в кино, в театре. Сегодня нет идеала, нет положительного героя. Для кого-то положительным героем становится человек, который всеми силами стремится загребать деньги, не останавливаясь ни перед чем. Но это страшный герой. Это нежизнеспособный герой, потому что </w:t>
      </w:r>
      <w:proofErr w:type="gramStart"/>
      <w:r w:rsidRPr="00FA597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нежизнеспособно то</w:t>
      </w:r>
      <w:proofErr w:type="gramEnd"/>
      <w:r w:rsidRPr="00FA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общество, в центре которого </w:t>
      </w:r>
      <w:r w:rsidR="00BF24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A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 безудержная потребительская философия.</w:t>
      </w:r>
    </w:p>
    <w:p w:rsidR="00AC5908" w:rsidRPr="00FA597E" w:rsidRDefault="00AC5908" w:rsidP="00BF248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дело, конечно, не только в философии. Дело в первую очередь в том, что происходит в нашей жизни. От сознания людей зависит многое. Поэтому сегодня все те, кто может оказывать влияние на человеческое сознание </w:t>
      </w:r>
      <w:r w:rsidR="00BF24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A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Церковь, и писатели, и школа, и интеллигенция, и средства массовой информации </w:t>
      </w:r>
      <w:r w:rsidR="00BF248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FA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не ссориться и не перетягивать канат, а вместе работать для того, чтобы менялось мироощущение современного человека, чтобы появлялись идеалы, способные </w:t>
      </w:r>
      <w:proofErr w:type="spellStart"/>
      <w:r w:rsidRPr="00FA597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устроять</w:t>
      </w:r>
      <w:proofErr w:type="spellEnd"/>
      <w:r w:rsidRPr="00FA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жизнь личности и общества </w:t>
      </w:r>
      <w:proofErr w:type="gramStart"/>
      <w:r w:rsidRPr="00FA597E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proofErr w:type="gramEnd"/>
      <w:r w:rsidRPr="00FA5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благу.</w:t>
      </w:r>
    </w:p>
    <w:p w:rsidR="00AC5908" w:rsidRPr="00FA597E" w:rsidRDefault="00AC5908" w:rsidP="00BF248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Задача литературы заключается в том, чтобы показывать людям не только окружающий мир, но и определенные пути, выходы из тех трудных ситуаций. У литературы всегда есть нравственная составляющая. В то же время литературное произведение не должно превращаться в нравоучение.</w:t>
      </w:r>
    </w:p>
    <w:p w:rsidR="00AC5908" w:rsidRPr="00FA597E" w:rsidRDefault="00AC5908" w:rsidP="00BF248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7E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хотим живой литературы, искренней, интересной, яркой. Но при этом хочется, чтобы книги не только отражали мрачную действительность окружающего мира, но и помогали человеку найти путь к свету.</w:t>
      </w:r>
    </w:p>
    <w:p w:rsidR="00AC5908" w:rsidRPr="00FA597E" w:rsidRDefault="00AC5908" w:rsidP="00BF248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7E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Хочу пожелать всем нашим писателям успешно развивать свой творческий талант, осознавая ответственность перед Богом и людьми за каждое написанное или сказанное слово.</w:t>
      </w:r>
    </w:p>
    <w:p w:rsidR="00AC5908" w:rsidRPr="00FA597E" w:rsidRDefault="00AC5908" w:rsidP="00BF24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597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Благодарю вас за внимание.</w:t>
      </w:r>
    </w:p>
    <w:p w:rsidR="00067A03" w:rsidRPr="00FA597E" w:rsidRDefault="00067A03" w:rsidP="0028487D">
      <w:pPr>
        <w:jc w:val="both"/>
        <w:rPr>
          <w:sz w:val="28"/>
          <w:szCs w:val="28"/>
        </w:rPr>
      </w:pPr>
    </w:p>
    <w:sectPr w:rsidR="00067A03" w:rsidRPr="00FA597E" w:rsidSect="00067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908"/>
    <w:rsid w:val="00067A03"/>
    <w:rsid w:val="0028487D"/>
    <w:rsid w:val="00633927"/>
    <w:rsid w:val="009853A4"/>
    <w:rsid w:val="00AC5908"/>
    <w:rsid w:val="00AE36CD"/>
    <w:rsid w:val="00BF2488"/>
    <w:rsid w:val="00DE7BEB"/>
    <w:rsid w:val="00FA597E"/>
    <w:rsid w:val="00FE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03"/>
  </w:style>
  <w:style w:type="paragraph" w:styleId="1">
    <w:name w:val="heading 1"/>
    <w:basedOn w:val="a"/>
    <w:link w:val="10"/>
    <w:uiPriority w:val="9"/>
    <w:qFormat/>
    <w:rsid w:val="00AC59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59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date">
    <w:name w:val="meta-date"/>
    <w:basedOn w:val="a0"/>
    <w:rsid w:val="00AC5908"/>
  </w:style>
  <w:style w:type="paragraph" w:styleId="a3">
    <w:name w:val="Normal (Web)"/>
    <w:basedOn w:val="a"/>
    <w:uiPriority w:val="99"/>
    <w:semiHidden/>
    <w:unhideWhenUsed/>
    <w:rsid w:val="00AC5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C59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3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1212</Words>
  <Characters>6909</Characters>
  <Application>Microsoft Office Word</Application>
  <DocSecurity>0</DocSecurity>
  <Lines>57</Lines>
  <Paragraphs>16</Paragraphs>
  <ScaleCrop>false</ScaleCrop>
  <Company/>
  <LinksUpToDate>false</LinksUpToDate>
  <CharactersWithSpaces>8105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2015-10-24T08:57:00Z</dcterms:created>
  <dcterms:modified xsi:type="dcterms:W3CDTF">2015-10-24T09:38:00Z</dcterms:modified>
</cp:coreProperties>
</file>